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Arial"/>
          <w:b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b/>
          <w:color w:val="333333"/>
          <w:kern w:val="0"/>
          <w:sz w:val="32"/>
          <w:szCs w:val="32"/>
        </w:rPr>
        <w:t>：</w:t>
      </w:r>
    </w:p>
    <w:p>
      <w:pPr>
        <w:ind w:firstLine="2530" w:firstLineChars="700"/>
        <w:rPr>
          <w:rFonts w:hint="eastAsia" w:ascii="仿宋" w:hAnsi="仿宋" w:eastAsia="仿宋" w:cs="Arial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Arial"/>
          <w:b/>
          <w:color w:val="333333"/>
          <w:kern w:val="0"/>
          <w:sz w:val="36"/>
          <w:szCs w:val="36"/>
        </w:rPr>
        <w:t>会费缴纳信息反馈表</w:t>
      </w:r>
      <w:bookmarkEnd w:id="0"/>
    </w:p>
    <w:tbl>
      <w:tblPr>
        <w:tblStyle w:val="2"/>
        <w:tblW w:w="8140" w:type="dxa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70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交款单位</w:t>
            </w:r>
          </w:p>
        </w:tc>
        <w:tc>
          <w:tcPr>
            <w:tcW w:w="5954" w:type="dxa"/>
            <w:gridSpan w:val="2"/>
          </w:tcPr>
          <w:p>
            <w:pPr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18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缴费档位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b/>
                <w:sz w:val="24"/>
              </w:rPr>
              <w:t>副会长单位</w:t>
            </w:r>
            <w:r>
              <w:rPr>
                <w:rFonts w:hint="eastAsia"/>
                <w:b/>
                <w:sz w:val="24"/>
              </w:rPr>
              <w:t xml:space="preserve">    □常务理事单位    □单位会员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3887" w:type="dxa"/>
            <w:gridSpan w:val="2"/>
            <w:vAlign w:val="center"/>
          </w:tcPr>
          <w:p>
            <w:pPr>
              <w:ind w:firstLine="843" w:firstLineChars="300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土地估价师人数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最新</w:t>
            </w:r>
            <w:r>
              <w:rPr>
                <w:b/>
                <w:sz w:val="28"/>
                <w:szCs w:val="28"/>
              </w:rPr>
              <w:t>行政备案函信息为准）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共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186" w:type="dxa"/>
            <w:vAlign w:val="center"/>
          </w:tcPr>
          <w:p>
            <w:pPr>
              <w:ind w:firstLine="281" w:firstLineChars="100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估价师名单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186" w:type="dxa"/>
            <w:vAlign w:val="center"/>
          </w:tcPr>
          <w:p>
            <w:pPr>
              <w:ind w:firstLine="281" w:firstLineChars="100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6E7B"/>
    <w:rsid w:val="5A1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2019-06-06T06:46:00Z</dcterms:created>
  <dc:creator>gujiaxiehui</dc:creator>
  <cp:lastModifiedBy>gujiaxiehui</cp:lastModifiedBy>
  <dcterms:modified xsi:type="dcterms:W3CDTF">2019-06-06T06:48:14Z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