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</w:rPr>
        <w:t>附件1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Arial"/>
          <w:b/>
          <w:color w:val="333333"/>
          <w:kern w:val="0"/>
          <w:sz w:val="32"/>
          <w:szCs w:val="32"/>
        </w:rPr>
        <w:t xml:space="preserve"> </w:t>
      </w:r>
    </w:p>
    <w:p>
      <w:pPr>
        <w:widowControl/>
        <w:spacing w:line="500" w:lineRule="exact"/>
        <w:ind w:right="640" w:firstLine="1084" w:firstLineChars="300"/>
        <w:jc w:val="left"/>
        <w:rPr>
          <w:rFonts w:hint="eastAsia" w:ascii="仿宋" w:hAnsi="仿宋" w:eastAsia="仿宋" w:cs="Arial"/>
          <w:b/>
          <w:bCs/>
          <w:color w:val="333333"/>
          <w:kern w:val="0"/>
          <w:sz w:val="10"/>
          <w:szCs w:val="10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6"/>
          <w:szCs w:val="36"/>
        </w:rPr>
        <w:t>2018年度土地评估机构年检合格名单</w:t>
      </w:r>
    </w:p>
    <w:p>
      <w:pPr>
        <w:widowControl/>
        <w:spacing w:line="500" w:lineRule="exact"/>
        <w:ind w:right="640" w:firstLine="300" w:firstLineChars="300"/>
        <w:jc w:val="left"/>
        <w:rPr>
          <w:rFonts w:ascii="仿宋" w:hAnsi="仿宋" w:eastAsia="仿宋" w:cs="Arial"/>
          <w:color w:val="333333"/>
          <w:kern w:val="0"/>
          <w:sz w:val="10"/>
          <w:szCs w:val="10"/>
        </w:rPr>
      </w:pP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</w:rPr>
        <w:t>南昌市（38家）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江西地源土地房地产评估规划测绘有限公司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南昌正信土地房地产估价咨询有限公司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江西新源洪城房地产土地评估有限公司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4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江西老楼房地产土地评估顾问有限公司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5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江西同致房地产土地资产评估咨询有限公司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6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江西森博土地房地产评估规划测绘有限公司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7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江西嘉和地产评估咨询有限责任公司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8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江西国地不动产评估有限责任公司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9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江西联创房地产土地评估咨询有限公司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10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江西中磊房地产评估事务所有限公司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11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江西居易房地产估价有限公司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12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江西恒方房地产土地资产评估咨询有限公司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13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江西开元房地产土地评估咨询有限公司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14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江西诚达房地产土地资产评估咨询有限公司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15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江西鼎立土地房地产评估有限公司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16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江西省豫章房地产经纪评估有限公司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17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江西中审房地产评估有限公司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18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江西隆鑫房地产评估咨询顾问有限公司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19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江西瑞源房地产评估咨询有限公司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江西省中唐房地产评估顾问有限公司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21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江西德隆房地产土地估价事务所有限公司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22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江西省天禄房地产土地评估有限公司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23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江西省三源土地评估咨询有限公司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24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江西怡信房地产土地评估顾问有限公司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25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江西洪利房地产土地评估顾问有限公司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26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江西荣昌行土地房地产评估有限公司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27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江西佳信房地产资产评估有限公司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28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江西首佳房地产咨询评估有限公司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29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江西中昌建设土地房地产评估有限公司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30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江西中勤房地产估价咨询有限责任公司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31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江西天平房地产土地评估咨询有限公司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32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江西重德房地产评估规划测绘咨询有限责任公司</w:t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33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江西远东房地产土地评估咨询有限公司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34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江西鼎浩房地产土地评估咨询有限公司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35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江西万恒房地产资产评估咨询有限公司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36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江西省寰宇房地产土地评估有限公司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37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江西正钛房产土地资产评估有限公司   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38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江苏苏信房地产评估咨询有限公司江西分公司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</w:rPr>
        <w:t>九江市（3家）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39九江市百合土地房地评估咨询有限公司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40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江西浔诚房地产评估咨询有限公司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41九江华诚不动产评估有限公司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>景德镇（2家）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景德镇宏泰土地评估咨询有限公司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乐平市经纬土地评估咨询事务所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>萍乡市（2家）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萍乡市方维土地评估有限公司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萍乡市恒泰行房地产咨询评估有限公司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>新余市（4家）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新余广厦房地产土地估价咨询有限公司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 xml:space="preserve">47江西信佳房地产评估咨询有限公司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新余广泰房地产评估咨询有限公司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 xml:space="preserve">分宜昌盛房地产评估咨询有限公司  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>赣州市（12家）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江西鼎信房地产咨询评估有限公司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赣州华昇土地评估有限责任公司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江西中浩房地产评估有限公司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赣州正辉房地产咨询评估有限公司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赣州春晓土地评估咨询有限公司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赣州金诚土地评估有限公司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赣州安永土地估价有限公司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江西国源不动产评估咨询有限公司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江西红土地房地产评估测绘咨询有限公司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博文房地产评估造价集团有限公司江西分公司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 xml:space="preserve">60安远县鼎佳房地产土地评估咨询事务所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61江西赣饶房地产评估有限公司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>宜春市（3家）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宜春市金五星土地评估有限公司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宜春市首信房地产土地评估咨询有限公司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64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江西物衡房地产评估有限公司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>上饶市（12家）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上饶市力仁金土地评估有限公司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上饶市国盛房地产土地评估有限公司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上饶和信房地产评估事务所有限公司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上饶市地升估价师事务所有限公司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69上饶市恒信土地评估有限公司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江西力诚土地评估有限公司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 xml:space="preserve">上饶市永信房地产土地评估有限公司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江西海川房地产土地评估有限公司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73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江西万昌房地产资产评估有限公司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 xml:space="preserve">上饶市中信房地产土地评估咨询有限公司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75上饶市盛业房地产土地评估有限公司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德兴市周华德源土地房地产资产评估事务所（特殊普通合伙）</w:t>
      </w:r>
      <w:bookmarkStart w:id="0" w:name="_GoBack"/>
      <w:bookmarkEnd w:id="0"/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>吉安市（2家）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江西鼎诚房地产土地评估有限公司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江西益欣土地房地产评估规划勘测有限公司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>抚州市（3家）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numPr>
          <w:ilvl w:val="0"/>
          <w:numId w:val="0"/>
        </w:numPr>
        <w:spacing w:line="500" w:lineRule="exact"/>
        <w:ind w:right="640" w:rightChars="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79江西神州不动产价格评估有限公司</w:t>
      </w:r>
    </w:p>
    <w:p>
      <w:pPr>
        <w:widowControl/>
        <w:numPr>
          <w:ilvl w:val="0"/>
          <w:numId w:val="0"/>
        </w:numPr>
        <w:spacing w:line="500" w:lineRule="exact"/>
        <w:ind w:right="640" w:rightChars="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80江西省天宇不动产评估咨询有限公司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ab/>
      </w:r>
    </w:p>
    <w:p>
      <w:pPr>
        <w:widowControl/>
        <w:numPr>
          <w:ilvl w:val="0"/>
          <w:numId w:val="1"/>
        </w:numPr>
        <w:spacing w:line="500" w:lineRule="exact"/>
        <w:ind w:right="640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val="en-US" w:eastAsia="zh-CN"/>
        </w:rPr>
        <w:t>抚州安石资产评估有限公司</w:t>
      </w: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pacing w:line="500" w:lineRule="exact"/>
        <w:ind w:right="64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FD26"/>
    <w:multiLevelType w:val="singleLevel"/>
    <w:tmpl w:val="2A8FFD26"/>
    <w:lvl w:ilvl="0" w:tentative="0">
      <w:start w:val="8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49B8"/>
    <w:rsid w:val="12017EC9"/>
    <w:rsid w:val="283449B8"/>
    <w:rsid w:val="7B5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2019-06-06T06:45:00Z</dcterms:created>
  <dc:creator>gujiaxiehui</dc:creator>
  <cp:lastModifiedBy>gujiaxiehui</cp:lastModifiedBy>
  <dcterms:modified xsi:type="dcterms:W3CDTF">2019-06-06T07:38:01Z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